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32" w:rsidRDefault="00AA3632" w:rsidP="00FF6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A3632" w:rsidRPr="00AA3632" w:rsidRDefault="00AA3632" w:rsidP="00AA363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AA363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Исполнительный комитет                </w:t>
      </w:r>
      <w:r w:rsidRPr="00AA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A363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Татарстан Республикасы</w:t>
      </w:r>
      <w:r w:rsidRPr="00AA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A3632" w:rsidRPr="00AA3632" w:rsidRDefault="00AA3632" w:rsidP="00AA363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A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A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AA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</w:t>
      </w:r>
      <w:r w:rsidRPr="00AA363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Чүпрәле муниципаль районы</w:t>
      </w:r>
    </w:p>
    <w:p w:rsidR="00AA3632" w:rsidRPr="00AA3632" w:rsidRDefault="00AA3632" w:rsidP="00AA3632">
      <w:pPr>
        <w:keepNext/>
        <w:spacing w:after="0" w:line="240" w:lineRule="auto"/>
        <w:ind w:left="-1560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AA3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AA36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Дрожжановского  муниципального</w:t>
      </w:r>
      <w:proofErr w:type="gramEnd"/>
      <w:r w:rsidRPr="00AA36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         </w:t>
      </w:r>
      <w:r w:rsidRPr="00AA36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Зур Чынлы авыл җирлеге</w:t>
      </w:r>
    </w:p>
    <w:p w:rsidR="00AA3632" w:rsidRDefault="00AA3632" w:rsidP="008711F2">
      <w:pPr>
        <w:keepNext/>
        <w:spacing w:after="0" w:line="240" w:lineRule="auto"/>
        <w:ind w:left="-1560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36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Республики Татарстан                                  </w:t>
      </w:r>
      <w:r w:rsidRPr="00AA36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 Башкарма комитеты</w:t>
      </w:r>
    </w:p>
    <w:p w:rsidR="00FF612F" w:rsidRPr="008E57CE" w:rsidRDefault="008B6241" w:rsidP="00FF6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</w:t>
      </w:r>
      <w:r w:rsidR="00FF612F" w:rsidRPr="008E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F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F612F" w:rsidRPr="008E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71E8F" w:rsidRDefault="00FF612F" w:rsidP="00EB5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ПОСТАНОВЛЕНИЕ</w:t>
      </w:r>
      <w:r w:rsidRPr="008E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КАРАР      </w:t>
      </w:r>
    </w:p>
    <w:p w:rsidR="00EB5A49" w:rsidRDefault="00FF612F" w:rsidP="00EB5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E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F71E8F" w:rsidRDefault="00EB5A49" w:rsidP="00EB5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</w:t>
      </w:r>
      <w:r w:rsidR="00F71E8F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январь 2020</w:t>
      </w:r>
      <w:r w:rsidR="00FF612F" w:rsidRPr="008E57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</w:t>
      </w:r>
      <w:r w:rsidR="00FF612F" w:rsidRPr="008E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</w:t>
      </w:r>
      <w:r w:rsidR="00FF61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</w:p>
    <w:p w:rsidR="008711F2" w:rsidRPr="00F71E8F" w:rsidRDefault="008711F2" w:rsidP="00EB5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F612F" w:rsidRPr="00F71E8F" w:rsidRDefault="00F71E8F" w:rsidP="00FF61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 җирлегенең 2020</w:t>
      </w:r>
      <w:r w:rsidR="00FF612F" w:rsidRPr="00F71E8F">
        <w:rPr>
          <w:rFonts w:ascii="Times New Roman" w:hAnsi="Times New Roman" w:cs="Times New Roman"/>
          <w:sz w:val="28"/>
          <w:szCs w:val="28"/>
          <w:lang w:val="tt-RU"/>
        </w:rPr>
        <w:t xml:space="preserve"> елга терроризм                                                                                                                                       һәм экстремистлыкка каршы профилактик                                                                                                                             чараларны</w:t>
      </w:r>
      <w:r w:rsidR="00FF612F"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FF612F" w:rsidRPr="00F71E8F">
        <w:rPr>
          <w:rFonts w:ascii="Times New Roman" w:hAnsi="Times New Roman" w:cs="Times New Roman"/>
          <w:sz w:val="28"/>
          <w:szCs w:val="28"/>
          <w:lang w:val="tt-RU"/>
        </w:rPr>
        <w:t xml:space="preserve"> планын раслау турында</w:t>
      </w:r>
    </w:p>
    <w:p w:rsidR="00FF612F" w:rsidRPr="008E57CE" w:rsidRDefault="00FF612F" w:rsidP="00EB5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7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Экстремистлык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эшчәнлегенә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тору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» 2002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114-ФЗ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закон, «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Терроризмга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» 2006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35-ФЗ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закон, «2025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кадәрге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чорга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Федерациясенең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сәясәте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стратегиясе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» 19.12.2012 № 1666 Россия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Президенты Указы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, </w:t>
      </w:r>
      <w:r w:rsidR="00EB5A49">
        <w:rPr>
          <w:rFonts w:ascii="Times New Roman" w:hAnsi="Times New Roman" w:cs="Times New Roman"/>
          <w:sz w:val="28"/>
          <w:szCs w:val="28"/>
          <w:lang w:val="tt-RU"/>
        </w:rPr>
        <w:t>Зур Чынлы</w:t>
      </w:r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Уставы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әһәмияттәге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мәсьәләл</w:t>
      </w:r>
      <w:proofErr w:type="spellEnd"/>
      <w:r w:rsidRPr="008E57C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эшчәнлекнең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юнәлешләрен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максатларында-терроризмны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экстремизмны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профилактикалауда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экстремизмны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минимальләштерү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(яки) </w:t>
      </w:r>
      <w:r w:rsidR="00EB5A49">
        <w:rPr>
          <w:rFonts w:ascii="Times New Roman" w:hAnsi="Times New Roman" w:cs="Times New Roman"/>
          <w:sz w:val="28"/>
          <w:szCs w:val="28"/>
          <w:lang w:val="tt-RU"/>
        </w:rPr>
        <w:t>Зур Чынлы</w:t>
      </w: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терроризм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экстремизм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күренешләре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нәтиҗәләрен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EB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Чынлы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комитеты КАРАР БИРӘ:</w:t>
      </w:r>
    </w:p>
    <w:p w:rsidR="00FF612F" w:rsidRPr="008E57CE" w:rsidRDefault="00FF612F" w:rsidP="00EB5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7CE">
        <w:rPr>
          <w:rFonts w:ascii="Times New Roman" w:hAnsi="Times New Roman" w:cs="Times New Roman"/>
          <w:sz w:val="28"/>
          <w:szCs w:val="28"/>
        </w:rPr>
        <w:t xml:space="preserve">1.Татарстан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Чүпрәле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EB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Чынлы</w:t>
      </w:r>
      <w:proofErr w:type="spellEnd"/>
      <w:r w:rsidR="0087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F2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87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F2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="008711F2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терроризмны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экстремизмны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кисәтүгә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>).</w:t>
      </w:r>
    </w:p>
    <w:p w:rsidR="00FF612F" w:rsidRPr="008E57CE" w:rsidRDefault="00FF612F" w:rsidP="00EB5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7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стендларында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Чүпрәле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EB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8"/>
          <w:szCs w:val="28"/>
        </w:rPr>
        <w:t>Чынлы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берәмлекләре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>.</w:t>
      </w:r>
    </w:p>
    <w:p w:rsidR="00FF612F" w:rsidRPr="008E57CE" w:rsidRDefault="00FF612F" w:rsidP="00EB5A4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E57CE">
        <w:rPr>
          <w:rFonts w:ascii="Times New Roman" w:hAnsi="Times New Roman" w:cs="Times New Roman"/>
          <w:sz w:val="28"/>
          <w:szCs w:val="28"/>
        </w:rPr>
        <w:t xml:space="preserve">3.Әлеге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р</w:t>
      </w: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әвештә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CE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8E57CE">
        <w:rPr>
          <w:rFonts w:ascii="Times New Roman" w:hAnsi="Times New Roman" w:cs="Times New Roman"/>
          <w:sz w:val="28"/>
          <w:szCs w:val="28"/>
        </w:rPr>
        <w:t>.</w:t>
      </w:r>
    </w:p>
    <w:p w:rsidR="00EB5A49" w:rsidRDefault="00FF612F" w:rsidP="00EB5A4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E57CE">
        <w:rPr>
          <w:rFonts w:ascii="Times New Roman" w:hAnsi="Times New Roman" w:cs="Times New Roman"/>
          <w:sz w:val="28"/>
          <w:szCs w:val="28"/>
          <w:lang w:val="tt-RU"/>
        </w:rPr>
        <w:t>4. Әлеге карарның үтәлешен контрольдә тотам.</w:t>
      </w:r>
    </w:p>
    <w:p w:rsidR="00AA3632" w:rsidRDefault="00AA3632" w:rsidP="00EB5A4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F612F" w:rsidRPr="00EB5A49" w:rsidRDefault="00FF612F" w:rsidP="00FF612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                                                                                                 Чүпрәле муниципаль районы                                                                                                    </w:t>
      </w:r>
      <w:r w:rsidR="00EB5A49">
        <w:rPr>
          <w:rFonts w:ascii="Times New Roman" w:hAnsi="Times New Roman" w:cs="Times New Roman"/>
          <w:sz w:val="28"/>
          <w:szCs w:val="28"/>
          <w:lang w:val="tt-RU"/>
        </w:rPr>
        <w:t>Зур Чынлы</w:t>
      </w: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башлыгы:                  </w:t>
      </w:r>
      <w:r w:rsidR="00EB5A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Ф.Җ.Фатхуллов</w:t>
      </w:r>
    </w:p>
    <w:p w:rsidR="00FF612F" w:rsidRPr="008E57CE" w:rsidRDefault="00FF612F" w:rsidP="00FF612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F612F" w:rsidRPr="008E57CE" w:rsidRDefault="00F71E8F" w:rsidP="00FF612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28.01.2020</w:t>
      </w:r>
      <w:r w:rsidR="00EB5A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елның №3</w:t>
      </w:r>
      <w:r w:rsidR="00FF612F" w:rsidRPr="008E57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карарына кушымта. </w:t>
      </w:r>
    </w:p>
    <w:p w:rsidR="00FF612F" w:rsidRPr="008E57CE" w:rsidRDefault="00FF612F" w:rsidP="00FF612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Чүпрәле муниципаль районы </w:t>
      </w:r>
      <w:r w:rsidR="00EB5A49">
        <w:rPr>
          <w:rFonts w:ascii="Times New Roman" w:hAnsi="Times New Roman" w:cs="Times New Roman"/>
          <w:sz w:val="28"/>
          <w:szCs w:val="28"/>
          <w:lang w:val="tt-RU"/>
        </w:rPr>
        <w:t>Зур Чынлы</w:t>
      </w: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 авыл </w:t>
      </w:r>
    </w:p>
    <w:p w:rsidR="00FF612F" w:rsidRPr="008E57CE" w:rsidRDefault="00FF612F" w:rsidP="00FF612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E57CE">
        <w:rPr>
          <w:rFonts w:ascii="Times New Roman" w:hAnsi="Times New Roman" w:cs="Times New Roman"/>
          <w:sz w:val="28"/>
          <w:szCs w:val="28"/>
          <w:lang w:val="tt-RU"/>
        </w:rPr>
        <w:t>җирлегендә</w:t>
      </w:r>
      <w:r w:rsidR="00F71E8F">
        <w:rPr>
          <w:rFonts w:ascii="Times New Roman" w:hAnsi="Times New Roman" w:cs="Times New Roman"/>
          <w:sz w:val="28"/>
          <w:szCs w:val="28"/>
          <w:lang w:val="tt-RU"/>
        </w:rPr>
        <w:t xml:space="preserve"> 2020</w:t>
      </w:r>
      <w:r w:rsidRPr="008E57CE">
        <w:rPr>
          <w:rFonts w:ascii="Times New Roman" w:hAnsi="Times New Roman" w:cs="Times New Roman"/>
          <w:sz w:val="28"/>
          <w:szCs w:val="28"/>
          <w:lang w:val="tt-RU"/>
        </w:rPr>
        <w:t xml:space="preserve"> елга терроризмны һәм экстремизмны кисәтүгә юнәлдерелгән чаралар планы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580"/>
        <w:gridCol w:w="2835"/>
        <w:gridCol w:w="1275"/>
      </w:tblGrid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br/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E5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Чаралар</w:t>
            </w:r>
            <w:proofErr w:type="spellEnd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исем</w:t>
            </w:r>
            <w:proofErr w:type="spellEnd"/>
            <w:r w:rsidRPr="008E57C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леге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Җаваплы</w:t>
            </w:r>
            <w:proofErr w:type="spellEnd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башкаручылар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Үтәү</w:t>
            </w:r>
            <w:proofErr w:type="spellEnd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7CE">
              <w:rPr>
                <w:rFonts w:ascii="Times New Roman" w:hAnsi="Times New Roman" w:cs="Times New Roman"/>
                <w:sz w:val="28"/>
                <w:szCs w:val="28"/>
              </w:rPr>
              <w:t>вакыты</w:t>
            </w:r>
            <w:proofErr w:type="spellEnd"/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E5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E5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E5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E5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орак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фондның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террорга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каршы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яклануын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камилләштерү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эшен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оештырырга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выл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F71E8F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71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Куркынычсызлыкны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көчәйтүгә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юнәлдерелгән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чаралар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комплексын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гамәлгә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ашыру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торак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йортлар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кешеләр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күпләп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җыела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торган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урыннар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да;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уку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мәктәпкәчә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белем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бирү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учреждениеләре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ндә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proofErr w:type="gram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сәламәтлек</w:t>
            </w:r>
            <w:proofErr w:type="spellEnd"/>
            <w:proofErr w:type="gram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саклау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учреждениеләре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даими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яшәү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урыннары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кешеләрнең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озак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тоткарлану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урын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нарында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Авыл җирлеге башлыгы, оешма җитәкчеләре (килешү буенча)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br/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Оешмаларның 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аның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янәшәсендәге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территорияләрне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ң</w:t>
            </w:r>
            <w:r w:rsidRPr="008E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террорчылыкка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каршы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якланганлыгын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янгын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куркынычсызлыгы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н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комплекслы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тикшерүне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үткәрергә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Авыл җирлеге башлыгы, янгыннан саклану хезмәте башлыгы (килешү буенча), полициянең участок уполномоченные (килешү буенча)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br/>
            </w:r>
            <w:r w:rsidR="00F71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2020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Авыл җирлеге территориясендә законсыз булган затларны билгеләү буенча, буш һәм арендага алына торган торак йортларны даими тикшерүне оештырырга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полициянең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участок уполномоченные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Террорчылыкка каршы көрәш мәсьәләләре буенча уку, мәктәпкәчә белем бирү учреждениеләре </w:t>
            </w:r>
            <w:r w:rsidRPr="008E57C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җитәкчеләре белән киңәшмәләр үткәрү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август 2020 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6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Терроризмга һәм экстремизмга каршы тору буенча күрелә торган чаралар турында авыл җирлеге халкына даими мәгълүмат бирүне оештырырга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2020 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ел, 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Терроризм һәм экстремизмның асылын, аның башлангыч нәтиҗәләрен аңлату максатыннан мәгариф, мәдәният учреждениеләрендә пропаганда эшен оештырырга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оешма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җитәкчеләре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килешү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буенча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2020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Авыл җирлеге территориясендә ташландык йортларның исемлеген ачыклау. Әлеге объектларда шикле затлар, предметлар һәм әйберләр булу (яшәү) фактлары турында хокук саклау органнарына вакытында хәбәр итәргә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Торак биналарны поднаемга тапшыручы затларны һәм гражданнарның торак урыннарында теркәлмичә яшәү фактларын ачыклау. Эчке эшләр министрлыгына вакытында хәбәр итү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олициянең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участок уполномоченные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10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Чит ил эшче көчләреннән законсыз файдалану фактларына чик кую; федераль миграция хезмәтенең Урта Азия һәм Төньяк Кавказ регионнарыннан чыккан эшчеләр турында вакытында хәбәр итү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11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Чит ил гражданнары һәм гражданлыгы булмаган затлар тарафыннан кылынган миграция буенча хокук бозулар, террорчылык янавын һәм экстремистик күренешләрне кисәтү буенча профилактик эш алып барырга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даими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12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Депутатларны хокук бозуларны кисәтү буенча чаралар үткәрүгә җәлеп итү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выл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2020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13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Массакүләм чаралар үткәргәндә оешмаларда гадәттән тыш хәлләр килеп чыкканда үз-үзеңне тоту кагыйдәләре буенча профилактик эш оештыру.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Авыл җирлеге башлыгы, оешма җитәкчеләре (килешү буенча)</w:t>
            </w:r>
          </w:p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gram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участок</w:t>
            </w:r>
            <w:proofErr w:type="gram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квартал саен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Оешмаларның матди-техник базасын ныгыту, шул исәптән яктырту һәм коймалар, янгынга каршы инвентарь булу буенча чаралар күрергә.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оешма җитәкчеләре (килешү буенча)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2020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ел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15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Йортларны карап чыгу вакытында, яшәү урыны буенча җыелышларда халык белән профилактик эш алып бару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А</w:t>
            </w: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выл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proofErr w:type="gramStart"/>
            <w:r w:rsidRPr="008E57C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gramEnd"/>
            <w:r w:rsidRPr="008E57CE">
              <w:rPr>
                <w:rFonts w:ascii="Times New Roman" w:eastAsia="Calibri" w:hAnsi="Times New Roman" w:cs="Times New Roman"/>
                <w:sz w:val="28"/>
                <w:szCs w:val="28"/>
              </w:rPr>
              <w:t>-май</w:t>
            </w:r>
          </w:p>
        </w:tc>
      </w:tr>
      <w:tr w:rsidR="00FF612F" w:rsidRPr="008E57CE" w:rsidTr="00BF2DB2">
        <w:tc>
          <w:tcPr>
            <w:tcW w:w="1057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16</w:t>
            </w:r>
          </w:p>
        </w:tc>
        <w:tc>
          <w:tcPr>
            <w:tcW w:w="4580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Терроризмны һәм экстремизмны профилактикалау буенча авыл китапханәсендә күрсәтмә материаллар әзерләргә</w:t>
            </w:r>
          </w:p>
        </w:tc>
        <w:tc>
          <w:tcPr>
            <w:tcW w:w="2835" w:type="dxa"/>
            <w:shd w:val="clear" w:color="auto" w:fill="auto"/>
          </w:tcPr>
          <w:p w:rsidR="00FF612F" w:rsidRPr="008E57CE" w:rsidRDefault="00FF612F" w:rsidP="00BF2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E57CE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китапханәче(килешү буенча)</w:t>
            </w:r>
          </w:p>
        </w:tc>
        <w:tc>
          <w:tcPr>
            <w:tcW w:w="1275" w:type="dxa"/>
            <w:shd w:val="clear" w:color="auto" w:fill="auto"/>
          </w:tcPr>
          <w:p w:rsidR="00FF612F" w:rsidRPr="008E57CE" w:rsidRDefault="00F71E8F" w:rsidP="00F7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2020</w:t>
            </w:r>
            <w:r w:rsidR="00FF612F" w:rsidRPr="008E57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елның июненә кадәр</w:t>
            </w:r>
          </w:p>
        </w:tc>
      </w:tr>
    </w:tbl>
    <w:p w:rsidR="00E20C57" w:rsidRDefault="00E20C57"/>
    <w:sectPr w:rsidR="00E2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A"/>
    <w:rsid w:val="000269E9"/>
    <w:rsid w:val="000A542A"/>
    <w:rsid w:val="003C4A80"/>
    <w:rsid w:val="008711F2"/>
    <w:rsid w:val="008B6241"/>
    <w:rsid w:val="00AA3632"/>
    <w:rsid w:val="00C87C33"/>
    <w:rsid w:val="00E20C57"/>
    <w:rsid w:val="00EB5A49"/>
    <w:rsid w:val="00F71E8F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88B6-535E-4E8F-8DB6-FAC4842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2019-02-15T05:28:00Z</cp:lastPrinted>
  <dcterms:created xsi:type="dcterms:W3CDTF">2019-02-14T05:51:00Z</dcterms:created>
  <dcterms:modified xsi:type="dcterms:W3CDTF">2020-01-28T12:15:00Z</dcterms:modified>
</cp:coreProperties>
</file>